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012" w:rsidRDefault="00A8291F" w:rsidP="004D0012">
      <w:pPr>
        <w:shd w:val="clear" w:color="auto" w:fill="FFFFFF"/>
        <w:spacing w:before="336" w:after="168" w:line="240" w:lineRule="auto"/>
        <w:outlineLvl w:val="3"/>
        <w:rPr>
          <w:rFonts w:ascii="Arial" w:eastAsia="Times New Roman" w:hAnsi="Arial" w:cs="Arial"/>
          <w:bCs/>
          <w:color w:val="262626"/>
          <w:sz w:val="24"/>
          <w:szCs w:val="24"/>
          <w:lang w:eastAsia="sv-SE"/>
        </w:rPr>
      </w:pPr>
      <w:r>
        <w:rPr>
          <w:rFonts w:ascii="Arial" w:eastAsia="Times New Roman" w:hAnsi="Arial" w:cs="Arial"/>
          <w:b/>
          <w:bCs/>
          <w:noProof/>
          <w:color w:val="262626"/>
          <w:sz w:val="24"/>
          <w:szCs w:val="24"/>
          <w:lang w:eastAsia="sv-SE"/>
        </w:rPr>
        <w:drawing>
          <wp:anchor distT="0" distB="0" distL="114300" distR="114300" simplePos="0" relativeHeight="251658240" behindDoc="0" locked="0" layoutInCell="1" allowOverlap="1">
            <wp:simplePos x="0" y="0"/>
            <wp:positionH relativeFrom="column">
              <wp:posOffset>4596130</wp:posOffset>
            </wp:positionH>
            <wp:positionV relativeFrom="paragraph">
              <wp:posOffset>795655</wp:posOffset>
            </wp:positionV>
            <wp:extent cx="1159129" cy="814278"/>
            <wp:effectExtent l="0" t="0" r="3175" b="508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eden-flag-themes-idea-design-in-illustration-1588672825heI[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6297" cy="819313"/>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color w:val="262626"/>
          <w:sz w:val="40"/>
          <w:szCs w:val="40"/>
          <w:lang w:eastAsia="sv-SE"/>
        </w:rPr>
        <w:t xml:space="preserve">Särskild </w:t>
      </w:r>
      <w:r w:rsidR="004D0012" w:rsidRPr="004D0012">
        <w:rPr>
          <w:rFonts w:ascii="Arial" w:eastAsia="Times New Roman" w:hAnsi="Arial" w:cs="Arial"/>
          <w:b/>
          <w:bCs/>
          <w:color w:val="262626"/>
          <w:sz w:val="40"/>
          <w:szCs w:val="40"/>
          <w:lang w:eastAsia="sv-SE"/>
        </w:rPr>
        <w:t xml:space="preserve">kurs: Svenska som andraspråk 1 </w:t>
      </w:r>
      <w:r w:rsidR="004D0012">
        <w:rPr>
          <w:rFonts w:ascii="Arial" w:eastAsia="Times New Roman" w:hAnsi="Arial" w:cs="Arial"/>
          <w:b/>
          <w:bCs/>
          <w:color w:val="262626"/>
          <w:sz w:val="40"/>
          <w:szCs w:val="40"/>
          <w:lang w:eastAsia="sv-SE"/>
        </w:rPr>
        <w:br/>
      </w:r>
      <w:r w:rsidR="004D0012" w:rsidRPr="004D0012">
        <w:rPr>
          <w:rFonts w:ascii="Arial" w:eastAsia="Times New Roman" w:hAnsi="Arial" w:cs="Arial"/>
          <w:b/>
          <w:bCs/>
          <w:color w:val="262626"/>
          <w:sz w:val="40"/>
          <w:szCs w:val="40"/>
          <w:lang w:eastAsia="sv-SE"/>
        </w:rPr>
        <w:t>med profil mänskliga rättigheter, 1 år</w:t>
      </w:r>
      <w:r>
        <w:rPr>
          <w:rFonts w:ascii="Arial" w:eastAsia="Times New Roman" w:hAnsi="Arial" w:cs="Arial"/>
          <w:b/>
          <w:bCs/>
          <w:color w:val="262626"/>
          <w:sz w:val="40"/>
          <w:szCs w:val="40"/>
          <w:lang w:eastAsia="sv-SE"/>
        </w:rPr>
        <w:br/>
      </w:r>
      <w:r>
        <w:rPr>
          <w:rFonts w:ascii="Arial" w:eastAsia="Times New Roman" w:hAnsi="Arial" w:cs="Arial"/>
          <w:b/>
          <w:bCs/>
          <w:noProof/>
          <w:color w:val="262626"/>
          <w:sz w:val="24"/>
          <w:szCs w:val="24"/>
          <w:lang w:eastAsia="sv-SE"/>
        </w:rPr>
        <w:drawing>
          <wp:inline distT="0" distB="0" distL="0" distR="0">
            <wp:extent cx="5760720" cy="3842385"/>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angphorn-wiriya-474291-unsplash-1024x683[1].jpg"/>
                    <pic:cNvPicPr/>
                  </pic:nvPicPr>
                  <pic:blipFill>
                    <a:blip r:embed="rId6">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inline>
        </w:drawing>
      </w:r>
      <w:r w:rsidR="004D0012">
        <w:rPr>
          <w:rFonts w:ascii="Arial" w:eastAsia="Times New Roman" w:hAnsi="Arial" w:cs="Arial"/>
          <w:b/>
          <w:bCs/>
          <w:color w:val="262626"/>
          <w:sz w:val="24"/>
          <w:szCs w:val="24"/>
          <w:lang w:eastAsia="sv-SE"/>
        </w:rPr>
        <w:br/>
        <w:t>3</w:t>
      </w:r>
      <w:r w:rsidR="005256D4">
        <w:rPr>
          <w:rFonts w:ascii="Arial" w:eastAsia="Times New Roman" w:hAnsi="Arial" w:cs="Arial"/>
          <w:b/>
          <w:bCs/>
          <w:color w:val="262626"/>
          <w:sz w:val="24"/>
          <w:szCs w:val="24"/>
          <w:lang w:eastAsia="sv-SE"/>
        </w:rPr>
        <w:t>6</w:t>
      </w:r>
      <w:r w:rsidR="004D0012">
        <w:rPr>
          <w:rFonts w:ascii="Arial" w:eastAsia="Times New Roman" w:hAnsi="Arial" w:cs="Arial"/>
          <w:b/>
          <w:bCs/>
          <w:color w:val="262626"/>
          <w:sz w:val="24"/>
          <w:szCs w:val="24"/>
          <w:lang w:eastAsia="sv-SE"/>
        </w:rPr>
        <w:t xml:space="preserve"> veckor 25 % studietakt, 2 kvällar per vecka. (175 timmar</w:t>
      </w:r>
      <w:r w:rsidR="003B3F54">
        <w:rPr>
          <w:rFonts w:ascii="Arial" w:eastAsia="Times New Roman" w:hAnsi="Arial" w:cs="Arial"/>
          <w:b/>
          <w:bCs/>
          <w:color w:val="262626"/>
          <w:sz w:val="24"/>
          <w:szCs w:val="24"/>
          <w:lang w:eastAsia="sv-SE"/>
        </w:rPr>
        <w:t>- lov</w:t>
      </w:r>
      <w:r w:rsidR="004D0012">
        <w:rPr>
          <w:rFonts w:ascii="Arial" w:eastAsia="Times New Roman" w:hAnsi="Arial" w:cs="Arial"/>
          <w:b/>
          <w:bCs/>
          <w:color w:val="262626"/>
          <w:sz w:val="24"/>
          <w:szCs w:val="24"/>
          <w:lang w:eastAsia="sv-SE"/>
        </w:rPr>
        <w:t>)</w:t>
      </w:r>
      <w:r w:rsidR="004D0012">
        <w:rPr>
          <w:rFonts w:ascii="Arial" w:eastAsia="Times New Roman" w:hAnsi="Arial" w:cs="Arial"/>
          <w:b/>
          <w:bCs/>
          <w:color w:val="262626"/>
          <w:sz w:val="24"/>
          <w:szCs w:val="24"/>
          <w:lang w:eastAsia="sv-SE"/>
        </w:rPr>
        <w:br/>
      </w:r>
      <w:proofErr w:type="gramStart"/>
      <w:r w:rsidR="005256D4">
        <w:rPr>
          <w:rFonts w:ascii="Arial" w:eastAsia="Times New Roman" w:hAnsi="Arial" w:cs="Arial"/>
          <w:b/>
          <w:bCs/>
          <w:color w:val="262626"/>
          <w:sz w:val="24"/>
          <w:szCs w:val="24"/>
          <w:lang w:eastAsia="sv-SE"/>
        </w:rPr>
        <w:t>Måndagar</w:t>
      </w:r>
      <w:proofErr w:type="gramEnd"/>
      <w:r w:rsidR="004D0012">
        <w:rPr>
          <w:rFonts w:ascii="Arial" w:eastAsia="Times New Roman" w:hAnsi="Arial" w:cs="Arial"/>
          <w:b/>
          <w:bCs/>
          <w:color w:val="262626"/>
          <w:sz w:val="24"/>
          <w:szCs w:val="24"/>
          <w:lang w:eastAsia="sv-SE"/>
        </w:rPr>
        <w:t xml:space="preserve"> och torsdagar kl. 17.30-20.15</w:t>
      </w:r>
      <w:r>
        <w:rPr>
          <w:rFonts w:ascii="Arial" w:eastAsia="Times New Roman" w:hAnsi="Arial" w:cs="Arial"/>
          <w:b/>
          <w:bCs/>
          <w:color w:val="262626"/>
          <w:sz w:val="24"/>
          <w:szCs w:val="24"/>
          <w:lang w:eastAsia="sv-SE"/>
        </w:rPr>
        <w:br/>
      </w:r>
      <w:r w:rsidR="004D0012">
        <w:rPr>
          <w:rFonts w:ascii="Arial" w:eastAsia="Times New Roman" w:hAnsi="Arial" w:cs="Arial"/>
          <w:b/>
          <w:bCs/>
          <w:color w:val="262626"/>
          <w:sz w:val="24"/>
          <w:szCs w:val="24"/>
          <w:lang w:eastAsia="sv-SE"/>
        </w:rPr>
        <w:br/>
      </w:r>
      <w:r w:rsidR="003C0216">
        <w:rPr>
          <w:rFonts w:ascii="Arial" w:eastAsia="Times New Roman" w:hAnsi="Arial" w:cs="Arial"/>
          <w:b/>
          <w:bCs/>
          <w:color w:val="262626"/>
          <w:sz w:val="24"/>
          <w:szCs w:val="24"/>
          <w:lang w:eastAsia="sv-SE"/>
        </w:rPr>
        <w:t>Vårtermin</w:t>
      </w:r>
      <w:r w:rsidR="004D0012">
        <w:rPr>
          <w:rFonts w:ascii="Arial" w:eastAsia="Times New Roman" w:hAnsi="Arial" w:cs="Arial"/>
          <w:b/>
          <w:bCs/>
          <w:color w:val="262626"/>
          <w:sz w:val="24"/>
          <w:szCs w:val="24"/>
          <w:lang w:eastAsia="sv-SE"/>
        </w:rPr>
        <w:t>:</w:t>
      </w:r>
      <w:r w:rsidR="003C0216">
        <w:rPr>
          <w:rFonts w:ascii="Arial" w:eastAsia="Times New Roman" w:hAnsi="Arial" w:cs="Arial"/>
          <w:b/>
          <w:bCs/>
          <w:color w:val="262626"/>
          <w:sz w:val="24"/>
          <w:szCs w:val="24"/>
          <w:lang w:eastAsia="sv-SE"/>
        </w:rPr>
        <w:t xml:space="preserve">  </w:t>
      </w:r>
      <w:r>
        <w:rPr>
          <w:rFonts w:ascii="Arial" w:eastAsia="Times New Roman" w:hAnsi="Arial" w:cs="Arial"/>
          <w:b/>
          <w:bCs/>
          <w:color w:val="262626"/>
          <w:sz w:val="24"/>
          <w:szCs w:val="24"/>
          <w:lang w:eastAsia="sv-SE"/>
        </w:rPr>
        <w:t xml:space="preserve">  </w:t>
      </w:r>
      <w:r w:rsidR="003C0216" w:rsidRPr="00A8291F">
        <w:rPr>
          <w:rFonts w:ascii="Arial" w:eastAsia="Times New Roman" w:hAnsi="Arial" w:cs="Arial"/>
          <w:bCs/>
          <w:color w:val="262626"/>
          <w:sz w:val="24"/>
          <w:szCs w:val="24"/>
          <w:lang w:eastAsia="sv-SE"/>
        </w:rPr>
        <w:t>3</w:t>
      </w:r>
      <w:r w:rsidR="005256D4">
        <w:rPr>
          <w:rFonts w:ascii="Arial" w:eastAsia="Times New Roman" w:hAnsi="Arial" w:cs="Arial"/>
          <w:bCs/>
          <w:color w:val="262626"/>
          <w:sz w:val="24"/>
          <w:szCs w:val="24"/>
          <w:lang w:eastAsia="sv-SE"/>
        </w:rPr>
        <w:t>0</w:t>
      </w:r>
      <w:r w:rsidR="003C0216" w:rsidRPr="00A8291F">
        <w:rPr>
          <w:rFonts w:ascii="Arial" w:eastAsia="Times New Roman" w:hAnsi="Arial" w:cs="Arial"/>
          <w:bCs/>
          <w:color w:val="262626"/>
          <w:sz w:val="24"/>
          <w:szCs w:val="24"/>
          <w:lang w:eastAsia="sv-SE"/>
        </w:rPr>
        <w:t>/1  – 1/6</w:t>
      </w:r>
      <w:r w:rsidRPr="00A8291F">
        <w:rPr>
          <w:rFonts w:ascii="Arial" w:eastAsia="Times New Roman" w:hAnsi="Arial" w:cs="Arial"/>
          <w:bCs/>
          <w:color w:val="262626"/>
          <w:sz w:val="24"/>
          <w:szCs w:val="24"/>
          <w:lang w:eastAsia="sv-SE"/>
        </w:rPr>
        <w:t xml:space="preserve">     2023</w:t>
      </w:r>
      <w:r>
        <w:rPr>
          <w:rFonts w:ascii="Arial" w:eastAsia="Times New Roman" w:hAnsi="Arial" w:cs="Arial"/>
          <w:b/>
          <w:bCs/>
          <w:color w:val="262626"/>
          <w:sz w:val="24"/>
          <w:szCs w:val="24"/>
          <w:lang w:eastAsia="sv-SE"/>
        </w:rPr>
        <w:br/>
        <w:t xml:space="preserve">Hösttermin: </w:t>
      </w:r>
      <w:r w:rsidR="005256D4" w:rsidRPr="005256D4">
        <w:rPr>
          <w:rFonts w:ascii="Arial" w:eastAsia="Times New Roman" w:hAnsi="Arial" w:cs="Arial"/>
          <w:bCs/>
          <w:color w:val="262626"/>
          <w:sz w:val="24"/>
          <w:szCs w:val="24"/>
          <w:lang w:eastAsia="sv-SE"/>
        </w:rPr>
        <w:t>14</w:t>
      </w:r>
      <w:r w:rsidRPr="00A8291F">
        <w:rPr>
          <w:rFonts w:ascii="Arial" w:eastAsia="Times New Roman" w:hAnsi="Arial" w:cs="Arial"/>
          <w:bCs/>
          <w:color w:val="262626"/>
          <w:sz w:val="24"/>
          <w:szCs w:val="24"/>
          <w:lang w:eastAsia="sv-SE"/>
        </w:rPr>
        <w:t>/8 – 14/12   2023</w:t>
      </w:r>
      <w:r>
        <w:rPr>
          <w:rFonts w:ascii="Arial" w:eastAsia="Times New Roman" w:hAnsi="Arial" w:cs="Arial"/>
          <w:b/>
          <w:bCs/>
          <w:color w:val="262626"/>
          <w:sz w:val="24"/>
          <w:szCs w:val="24"/>
          <w:lang w:eastAsia="sv-SE"/>
        </w:rPr>
        <w:t xml:space="preserve">  </w:t>
      </w:r>
      <w:r>
        <w:rPr>
          <w:rFonts w:ascii="Arial" w:eastAsia="Times New Roman" w:hAnsi="Arial" w:cs="Arial"/>
          <w:b/>
          <w:bCs/>
          <w:color w:val="262626"/>
          <w:sz w:val="24"/>
          <w:szCs w:val="24"/>
          <w:lang w:eastAsia="sv-SE"/>
        </w:rPr>
        <w:br/>
      </w:r>
      <w:r>
        <w:rPr>
          <w:rFonts w:ascii="Arial" w:eastAsia="Times New Roman" w:hAnsi="Arial" w:cs="Arial"/>
          <w:b/>
          <w:bCs/>
          <w:color w:val="262626"/>
          <w:sz w:val="24"/>
          <w:szCs w:val="24"/>
          <w:lang w:eastAsia="sv-SE"/>
        </w:rPr>
        <w:br/>
      </w:r>
      <w:r>
        <w:rPr>
          <w:rFonts w:ascii="Arial" w:eastAsia="Times New Roman" w:hAnsi="Arial" w:cs="Arial"/>
          <w:b/>
          <w:bCs/>
          <w:color w:val="262626"/>
          <w:sz w:val="24"/>
          <w:szCs w:val="24"/>
          <w:lang w:eastAsia="sv-SE"/>
        </w:rPr>
        <w:br/>
        <w:t xml:space="preserve">Ekonomi: </w:t>
      </w:r>
      <w:r w:rsidR="003B3F54">
        <w:rPr>
          <w:rFonts w:ascii="Arial" w:eastAsia="Times New Roman" w:hAnsi="Arial" w:cs="Arial"/>
          <w:b/>
          <w:bCs/>
          <w:color w:val="262626"/>
          <w:sz w:val="24"/>
          <w:szCs w:val="24"/>
          <w:lang w:eastAsia="sv-SE"/>
        </w:rPr>
        <w:tab/>
      </w:r>
      <w:r w:rsidRPr="00A06A32">
        <w:rPr>
          <w:rFonts w:ascii="Arial" w:eastAsia="Times New Roman" w:hAnsi="Arial" w:cs="Arial"/>
          <w:bCs/>
          <w:color w:val="262626"/>
          <w:sz w:val="24"/>
          <w:szCs w:val="24"/>
          <w:lang w:eastAsia="sv-SE"/>
        </w:rPr>
        <w:t>Kursen är kostnadsfri då den finansieras med statsbidrag</w:t>
      </w:r>
      <w:r w:rsidR="00A06A32">
        <w:rPr>
          <w:rFonts w:ascii="Arial" w:eastAsia="Times New Roman" w:hAnsi="Arial" w:cs="Arial"/>
          <w:bCs/>
          <w:color w:val="262626"/>
          <w:sz w:val="24"/>
          <w:szCs w:val="24"/>
          <w:lang w:eastAsia="sv-SE"/>
        </w:rPr>
        <w:br/>
        <w:t xml:space="preserve">                 </w:t>
      </w:r>
      <w:r w:rsidR="003B3F54">
        <w:rPr>
          <w:rFonts w:ascii="Arial" w:eastAsia="Times New Roman" w:hAnsi="Arial" w:cs="Arial"/>
          <w:bCs/>
          <w:color w:val="262626"/>
          <w:sz w:val="24"/>
          <w:szCs w:val="24"/>
          <w:lang w:eastAsia="sv-SE"/>
        </w:rPr>
        <w:tab/>
      </w:r>
      <w:r w:rsidR="00A06A32">
        <w:rPr>
          <w:rFonts w:ascii="Arial" w:eastAsia="Times New Roman" w:hAnsi="Arial" w:cs="Arial"/>
          <w:bCs/>
          <w:color w:val="262626"/>
          <w:sz w:val="24"/>
          <w:szCs w:val="24"/>
          <w:lang w:eastAsia="sv-SE"/>
        </w:rPr>
        <w:t>Du b</w:t>
      </w:r>
      <w:r w:rsidR="005256D4">
        <w:rPr>
          <w:rFonts w:ascii="Arial" w:eastAsia="Times New Roman" w:hAnsi="Arial" w:cs="Arial"/>
          <w:bCs/>
          <w:color w:val="262626"/>
          <w:sz w:val="24"/>
          <w:szCs w:val="24"/>
          <w:lang w:eastAsia="sv-SE"/>
        </w:rPr>
        <w:t xml:space="preserve">etalar för kurslitteratur ca 480 kr </w:t>
      </w:r>
      <w:r w:rsidR="00A06A32">
        <w:rPr>
          <w:rFonts w:ascii="Arial" w:eastAsia="Times New Roman" w:hAnsi="Arial" w:cs="Arial"/>
          <w:bCs/>
          <w:color w:val="262626"/>
          <w:sz w:val="24"/>
          <w:szCs w:val="24"/>
          <w:lang w:eastAsia="sv-SE"/>
        </w:rPr>
        <w:br/>
        <w:t xml:space="preserve">                 </w:t>
      </w:r>
      <w:r w:rsidR="003B3F54">
        <w:rPr>
          <w:rFonts w:ascii="Arial" w:eastAsia="Times New Roman" w:hAnsi="Arial" w:cs="Arial"/>
          <w:bCs/>
          <w:color w:val="262626"/>
          <w:sz w:val="24"/>
          <w:szCs w:val="24"/>
          <w:lang w:eastAsia="sv-SE"/>
        </w:rPr>
        <w:tab/>
      </w:r>
      <w:r w:rsidR="00A06A32">
        <w:rPr>
          <w:rFonts w:ascii="Arial" w:eastAsia="Times New Roman" w:hAnsi="Arial" w:cs="Arial"/>
          <w:bCs/>
          <w:color w:val="262626"/>
          <w:sz w:val="24"/>
          <w:szCs w:val="24"/>
          <w:lang w:eastAsia="sv-SE"/>
        </w:rPr>
        <w:t xml:space="preserve">Kursen är ej bidrags berättigande hos CSN </w:t>
      </w:r>
    </w:p>
    <w:p w:rsidR="003B3F54" w:rsidRDefault="003B3F54" w:rsidP="004D0012">
      <w:pPr>
        <w:shd w:val="clear" w:color="auto" w:fill="FFFFFF"/>
        <w:spacing w:before="336" w:after="168" w:line="240" w:lineRule="auto"/>
        <w:outlineLvl w:val="3"/>
        <w:rPr>
          <w:rFonts w:ascii="Arial" w:eastAsia="Times New Roman" w:hAnsi="Arial" w:cs="Arial"/>
          <w:b/>
          <w:bCs/>
          <w:color w:val="262626"/>
          <w:sz w:val="24"/>
          <w:szCs w:val="24"/>
          <w:lang w:eastAsia="sv-SE"/>
        </w:rPr>
      </w:pPr>
      <w:r w:rsidRPr="003B3F54">
        <w:rPr>
          <w:rFonts w:ascii="Arial" w:eastAsia="Times New Roman" w:hAnsi="Arial" w:cs="Arial"/>
          <w:b/>
          <w:bCs/>
          <w:color w:val="262626"/>
          <w:sz w:val="24"/>
          <w:szCs w:val="24"/>
          <w:lang w:eastAsia="sv-SE"/>
        </w:rPr>
        <w:t>Plats:</w:t>
      </w:r>
      <w:r>
        <w:rPr>
          <w:rFonts w:ascii="Arial" w:eastAsia="Times New Roman" w:hAnsi="Arial" w:cs="Arial"/>
          <w:bCs/>
          <w:color w:val="262626"/>
          <w:sz w:val="24"/>
          <w:szCs w:val="24"/>
          <w:lang w:eastAsia="sv-SE"/>
        </w:rPr>
        <w:t xml:space="preserve">      </w:t>
      </w:r>
      <w:r>
        <w:rPr>
          <w:rFonts w:ascii="Arial" w:eastAsia="Times New Roman" w:hAnsi="Arial" w:cs="Arial"/>
          <w:bCs/>
          <w:color w:val="262626"/>
          <w:sz w:val="24"/>
          <w:szCs w:val="24"/>
          <w:lang w:eastAsia="sv-SE"/>
        </w:rPr>
        <w:tab/>
        <w:t>Billdalsgatan 12, Norrby</w:t>
      </w:r>
    </w:p>
    <w:p w:rsidR="003B3F54" w:rsidRDefault="00A06A32" w:rsidP="004D0012">
      <w:pPr>
        <w:shd w:val="clear" w:color="auto" w:fill="FFFFFF"/>
        <w:spacing w:before="336" w:after="168" w:line="240" w:lineRule="auto"/>
        <w:outlineLvl w:val="3"/>
        <w:rPr>
          <w:rFonts w:ascii="Arial" w:eastAsia="Times New Roman" w:hAnsi="Arial" w:cs="Arial"/>
          <w:b/>
          <w:bCs/>
          <w:color w:val="262626"/>
          <w:sz w:val="24"/>
          <w:szCs w:val="24"/>
          <w:lang w:eastAsia="sv-SE"/>
        </w:rPr>
      </w:pPr>
      <w:proofErr w:type="gramStart"/>
      <w:r>
        <w:rPr>
          <w:rFonts w:ascii="Arial" w:eastAsia="Times New Roman" w:hAnsi="Arial" w:cs="Arial"/>
          <w:b/>
          <w:bCs/>
          <w:color w:val="262626"/>
          <w:sz w:val="24"/>
          <w:szCs w:val="24"/>
          <w:lang w:eastAsia="sv-SE"/>
        </w:rPr>
        <w:t xml:space="preserve">Lärare:     </w:t>
      </w:r>
      <w:r w:rsidR="005256D4" w:rsidRPr="005256D4">
        <w:rPr>
          <w:rFonts w:ascii="Arial" w:eastAsia="Times New Roman" w:hAnsi="Arial" w:cs="Arial"/>
          <w:bCs/>
          <w:color w:val="262626"/>
          <w:sz w:val="24"/>
          <w:szCs w:val="24"/>
          <w:lang w:eastAsia="sv-SE"/>
        </w:rPr>
        <w:t>Malin</w:t>
      </w:r>
      <w:proofErr w:type="gramEnd"/>
      <w:r w:rsidR="005256D4" w:rsidRPr="005256D4">
        <w:rPr>
          <w:rFonts w:ascii="Arial" w:eastAsia="Times New Roman" w:hAnsi="Arial" w:cs="Arial"/>
          <w:bCs/>
          <w:color w:val="262626"/>
          <w:sz w:val="24"/>
          <w:szCs w:val="24"/>
          <w:lang w:eastAsia="sv-SE"/>
        </w:rPr>
        <w:t xml:space="preserve"> Gustavsson,</w:t>
      </w:r>
      <w:r w:rsidR="005256D4">
        <w:rPr>
          <w:rFonts w:ascii="Arial" w:eastAsia="Times New Roman" w:hAnsi="Arial" w:cs="Arial"/>
          <w:b/>
          <w:bCs/>
          <w:color w:val="262626"/>
          <w:sz w:val="24"/>
          <w:szCs w:val="24"/>
          <w:lang w:eastAsia="sv-SE"/>
        </w:rPr>
        <w:t xml:space="preserve"> </w:t>
      </w:r>
      <w:r w:rsidRPr="00A06A32">
        <w:rPr>
          <w:rFonts w:ascii="Arial" w:eastAsia="Times New Roman" w:hAnsi="Arial" w:cs="Arial"/>
          <w:bCs/>
          <w:color w:val="262626"/>
          <w:sz w:val="24"/>
          <w:szCs w:val="24"/>
          <w:lang w:eastAsia="sv-SE"/>
        </w:rPr>
        <w:t xml:space="preserve">Azra </w:t>
      </w:r>
      <w:proofErr w:type="spellStart"/>
      <w:r w:rsidRPr="00A06A32">
        <w:rPr>
          <w:rFonts w:ascii="Arial" w:eastAsia="Times New Roman" w:hAnsi="Arial" w:cs="Arial"/>
          <w:bCs/>
          <w:color w:val="262626"/>
          <w:sz w:val="24"/>
          <w:szCs w:val="24"/>
          <w:lang w:eastAsia="sv-SE"/>
        </w:rPr>
        <w:t>Lokvancic</w:t>
      </w:r>
      <w:proofErr w:type="spellEnd"/>
      <w:r w:rsidRPr="00A06A32">
        <w:rPr>
          <w:rFonts w:ascii="Arial" w:eastAsia="Times New Roman" w:hAnsi="Arial" w:cs="Arial"/>
          <w:bCs/>
          <w:color w:val="262626"/>
          <w:sz w:val="24"/>
          <w:szCs w:val="24"/>
          <w:lang w:eastAsia="sv-SE"/>
        </w:rPr>
        <w:t>, folkhögskollärare och specialpedagog</w:t>
      </w:r>
    </w:p>
    <w:p w:rsidR="00A06A32" w:rsidRPr="003B3F54" w:rsidRDefault="005256D4" w:rsidP="004D0012">
      <w:pPr>
        <w:shd w:val="clear" w:color="auto" w:fill="FFFFFF"/>
        <w:spacing w:before="336" w:after="168" w:line="240" w:lineRule="auto"/>
        <w:outlineLvl w:val="3"/>
        <w:rPr>
          <w:rFonts w:ascii="Arial" w:eastAsia="Times New Roman" w:hAnsi="Arial" w:cs="Arial"/>
          <w:b/>
          <w:bCs/>
          <w:color w:val="262626"/>
          <w:sz w:val="24"/>
          <w:szCs w:val="24"/>
          <w:lang w:eastAsia="sv-SE"/>
        </w:rPr>
      </w:pPr>
      <w:r>
        <w:rPr>
          <w:rFonts w:ascii="Arial" w:eastAsia="Times New Roman" w:hAnsi="Arial" w:cs="Arial"/>
          <w:bCs/>
          <w:color w:val="262626"/>
          <w:sz w:val="24"/>
          <w:szCs w:val="24"/>
          <w:lang w:eastAsia="sv-SE"/>
        </w:rPr>
        <w:t xml:space="preserve">Du behöver ha tillgång till dator eller smarttelefon för digitala kursmoment på torsdagar. </w:t>
      </w:r>
      <w:r w:rsidR="00A06A32" w:rsidRPr="00A06A32">
        <w:rPr>
          <w:rFonts w:ascii="Arial" w:eastAsia="Times New Roman" w:hAnsi="Arial" w:cs="Arial"/>
          <w:bCs/>
          <w:color w:val="262626"/>
          <w:sz w:val="24"/>
          <w:szCs w:val="24"/>
          <w:lang w:eastAsia="sv-SE"/>
        </w:rPr>
        <w:t xml:space="preserve">Efter avslutad kurs får du ett intyg om att Du deltagit i kursen, vi kan också intyga uppnådda ämneskunskaper </w:t>
      </w:r>
      <w:r w:rsidR="00A06A32">
        <w:rPr>
          <w:rFonts w:ascii="Arial" w:eastAsia="Times New Roman" w:hAnsi="Arial" w:cs="Arial"/>
          <w:bCs/>
          <w:color w:val="262626"/>
          <w:sz w:val="24"/>
          <w:szCs w:val="24"/>
          <w:lang w:eastAsia="sv-SE"/>
        </w:rPr>
        <w:t>motsvarande SVA 1 om Du klarat kursmålen vid fullföljd kurs.</w:t>
      </w:r>
      <w:r w:rsidR="004A791D">
        <w:rPr>
          <w:rFonts w:ascii="Arial" w:eastAsia="Times New Roman" w:hAnsi="Arial" w:cs="Arial"/>
          <w:bCs/>
          <w:color w:val="262626"/>
          <w:sz w:val="24"/>
          <w:szCs w:val="24"/>
          <w:lang w:eastAsia="sv-SE"/>
        </w:rPr>
        <w:br/>
      </w:r>
    </w:p>
    <w:p w:rsidR="00DC05F5" w:rsidRDefault="00A06A32" w:rsidP="004D0012">
      <w:pPr>
        <w:shd w:val="clear" w:color="auto" w:fill="FFFFFF"/>
        <w:spacing w:before="336" w:after="168" w:line="240" w:lineRule="auto"/>
        <w:outlineLvl w:val="3"/>
        <w:rPr>
          <w:rFonts w:ascii="Arial" w:eastAsia="Times New Roman" w:hAnsi="Arial" w:cs="Arial"/>
          <w:b/>
          <w:bCs/>
          <w:color w:val="262626"/>
          <w:sz w:val="24"/>
          <w:szCs w:val="24"/>
          <w:lang w:eastAsia="sv-SE"/>
        </w:rPr>
      </w:pPr>
      <w:r>
        <w:rPr>
          <w:rFonts w:ascii="Arial" w:eastAsia="Times New Roman" w:hAnsi="Arial" w:cs="Arial"/>
          <w:b/>
          <w:bCs/>
          <w:color w:val="262626"/>
          <w:sz w:val="24"/>
          <w:szCs w:val="24"/>
          <w:lang w:eastAsia="sv-SE"/>
        </w:rPr>
        <w:t>Anmälan:</w:t>
      </w:r>
      <w:r w:rsidR="003B3F54">
        <w:rPr>
          <w:rFonts w:ascii="Arial" w:eastAsia="Times New Roman" w:hAnsi="Arial" w:cs="Arial"/>
          <w:b/>
          <w:bCs/>
          <w:color w:val="262626"/>
          <w:sz w:val="24"/>
          <w:szCs w:val="24"/>
          <w:lang w:eastAsia="sv-SE"/>
        </w:rPr>
        <w:t xml:space="preserve"> </w:t>
      </w:r>
      <w:hyperlink r:id="rId7" w:history="1">
        <w:r w:rsidR="00DC05F5" w:rsidRPr="001C7202">
          <w:rPr>
            <w:rStyle w:val="Hyperlnk"/>
            <w:rFonts w:ascii="Arial" w:eastAsia="Times New Roman" w:hAnsi="Arial" w:cs="Arial"/>
            <w:b/>
            <w:bCs/>
            <w:sz w:val="24"/>
            <w:szCs w:val="24"/>
            <w:lang w:eastAsia="sv-SE"/>
          </w:rPr>
          <w:t>info@borasfhsk.se</w:t>
        </w:r>
      </w:hyperlink>
      <w:r w:rsidR="00DC05F5">
        <w:rPr>
          <w:rFonts w:ascii="Arial" w:eastAsia="Times New Roman" w:hAnsi="Arial" w:cs="Arial"/>
          <w:b/>
          <w:bCs/>
          <w:color w:val="262626"/>
          <w:sz w:val="24"/>
          <w:szCs w:val="24"/>
          <w:lang w:eastAsia="sv-SE"/>
        </w:rPr>
        <w:t xml:space="preserve"> eller </w:t>
      </w:r>
      <w:hyperlink r:id="rId8" w:history="1">
        <w:r w:rsidR="00DC05F5" w:rsidRPr="001C7202">
          <w:rPr>
            <w:rStyle w:val="Hyperlnk"/>
            <w:rFonts w:ascii="Arial" w:eastAsia="Times New Roman" w:hAnsi="Arial" w:cs="Arial"/>
            <w:b/>
            <w:bCs/>
            <w:sz w:val="24"/>
            <w:szCs w:val="24"/>
            <w:lang w:eastAsia="sv-SE"/>
          </w:rPr>
          <w:t>azra@borasfhsk.se</w:t>
        </w:r>
      </w:hyperlink>
      <w:r w:rsidR="00DC05F5">
        <w:rPr>
          <w:rFonts w:ascii="Arial" w:eastAsia="Times New Roman" w:hAnsi="Arial" w:cs="Arial"/>
          <w:b/>
          <w:bCs/>
          <w:color w:val="262626"/>
          <w:sz w:val="24"/>
          <w:szCs w:val="24"/>
          <w:lang w:eastAsia="sv-SE"/>
        </w:rPr>
        <w:br/>
      </w:r>
      <w:r w:rsidR="00DC05F5" w:rsidRPr="00DC05F5">
        <w:rPr>
          <w:rFonts w:ascii="Arial" w:eastAsia="Times New Roman" w:hAnsi="Arial" w:cs="Arial"/>
          <w:bCs/>
          <w:color w:val="262626"/>
          <w:sz w:val="24"/>
          <w:szCs w:val="24"/>
          <w:lang w:eastAsia="sv-SE"/>
        </w:rPr>
        <w:t>Skriftlig ansökan vi</w:t>
      </w:r>
      <w:r w:rsidR="005256D4">
        <w:rPr>
          <w:rFonts w:ascii="Arial" w:eastAsia="Times New Roman" w:hAnsi="Arial" w:cs="Arial"/>
          <w:bCs/>
          <w:color w:val="262626"/>
          <w:sz w:val="24"/>
          <w:szCs w:val="24"/>
          <w:lang w:eastAsia="sv-SE"/>
        </w:rPr>
        <w:t>a</w:t>
      </w:r>
      <w:r w:rsidR="00DC05F5" w:rsidRPr="00DC05F5">
        <w:rPr>
          <w:rFonts w:ascii="Arial" w:eastAsia="Times New Roman" w:hAnsi="Arial" w:cs="Arial"/>
          <w:bCs/>
          <w:color w:val="262626"/>
          <w:sz w:val="24"/>
          <w:szCs w:val="24"/>
          <w:lang w:eastAsia="sv-SE"/>
        </w:rPr>
        <w:t xml:space="preserve"> vår ansökningsblankett som kan laddas ned från hemsidan </w:t>
      </w:r>
      <w:r w:rsidR="00DC05F5">
        <w:rPr>
          <w:rFonts w:ascii="Arial" w:eastAsia="Times New Roman" w:hAnsi="Arial" w:cs="Arial"/>
          <w:bCs/>
          <w:color w:val="262626"/>
          <w:sz w:val="24"/>
          <w:szCs w:val="24"/>
          <w:lang w:eastAsia="sv-SE"/>
        </w:rPr>
        <w:br/>
      </w:r>
      <w:r w:rsidR="00DC05F5" w:rsidRPr="00DC05F5">
        <w:rPr>
          <w:rFonts w:ascii="Arial" w:eastAsia="Times New Roman" w:hAnsi="Arial" w:cs="Arial"/>
          <w:bCs/>
          <w:color w:val="262626"/>
          <w:sz w:val="24"/>
          <w:szCs w:val="24"/>
          <w:lang w:eastAsia="sv-SE"/>
        </w:rPr>
        <w:t>eller finns hos expeditionen. Komplettera ansökan med intyg om tidigare</w:t>
      </w:r>
      <w:r w:rsidR="00DC05F5">
        <w:rPr>
          <w:rFonts w:ascii="Arial" w:eastAsia="Times New Roman" w:hAnsi="Arial" w:cs="Arial"/>
          <w:b/>
          <w:bCs/>
          <w:color w:val="262626"/>
          <w:sz w:val="24"/>
          <w:szCs w:val="24"/>
          <w:lang w:eastAsia="sv-SE"/>
        </w:rPr>
        <w:t xml:space="preserve"> </w:t>
      </w:r>
      <w:r w:rsidR="00DC05F5" w:rsidRPr="00DC05F5">
        <w:rPr>
          <w:rFonts w:ascii="Arial" w:eastAsia="Times New Roman" w:hAnsi="Arial" w:cs="Arial"/>
          <w:bCs/>
          <w:color w:val="262626"/>
          <w:sz w:val="24"/>
          <w:szCs w:val="24"/>
          <w:lang w:eastAsia="sv-SE"/>
        </w:rPr>
        <w:t>studier.</w:t>
      </w:r>
    </w:p>
    <w:p w:rsidR="004D0012" w:rsidRPr="004D0012" w:rsidRDefault="004A791D" w:rsidP="004D0012">
      <w:pPr>
        <w:shd w:val="clear" w:color="auto" w:fill="FFFFFF"/>
        <w:spacing w:before="336" w:after="168" w:line="240" w:lineRule="auto"/>
        <w:outlineLvl w:val="3"/>
        <w:rPr>
          <w:rFonts w:ascii="Arial" w:eastAsia="Times New Roman" w:hAnsi="Arial" w:cs="Arial"/>
          <w:b/>
          <w:bCs/>
          <w:i/>
          <w:color w:val="262626"/>
          <w:sz w:val="20"/>
          <w:szCs w:val="20"/>
          <w:lang w:eastAsia="sv-SE"/>
        </w:rPr>
      </w:pPr>
      <w:r>
        <w:rPr>
          <w:rFonts w:ascii="Arial" w:eastAsia="Times New Roman" w:hAnsi="Arial" w:cs="Arial"/>
          <w:b/>
          <w:bCs/>
          <w:noProof/>
          <w:color w:val="262626"/>
          <w:sz w:val="24"/>
          <w:szCs w:val="24"/>
          <w:lang w:eastAsia="sv-SE"/>
        </w:rPr>
        <w:drawing>
          <wp:anchor distT="0" distB="0" distL="114300" distR="114300" simplePos="0" relativeHeight="251659264" behindDoc="0" locked="0" layoutInCell="1" allowOverlap="1">
            <wp:simplePos x="0" y="0"/>
            <wp:positionH relativeFrom="column">
              <wp:posOffset>3623945</wp:posOffset>
            </wp:positionH>
            <wp:positionV relativeFrom="paragraph">
              <wp:posOffset>17145</wp:posOffset>
            </wp:positionV>
            <wp:extent cx="2064343" cy="108941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4343" cy="1089410"/>
                    </a:xfrm>
                    <a:prstGeom prst="rect">
                      <a:avLst/>
                    </a:prstGeom>
                  </pic:spPr>
                </pic:pic>
              </a:graphicData>
            </a:graphic>
            <wp14:sizeRelH relativeFrom="margin">
              <wp14:pctWidth>0</wp14:pctWidth>
            </wp14:sizeRelH>
            <wp14:sizeRelV relativeFrom="margin">
              <wp14:pctHeight>0</wp14:pctHeight>
            </wp14:sizeRelV>
          </wp:anchor>
        </w:drawing>
      </w:r>
      <w:r w:rsidR="00DC05F5" w:rsidRPr="00DC05F5">
        <w:rPr>
          <w:rFonts w:ascii="Arial" w:eastAsia="Times New Roman" w:hAnsi="Arial" w:cs="Arial"/>
          <w:bCs/>
          <w:color w:val="262626"/>
          <w:sz w:val="24"/>
          <w:szCs w:val="24"/>
          <w:lang w:eastAsia="sv-SE"/>
        </w:rPr>
        <w:t>Expeditionen: telefon 033-12 52 00</w:t>
      </w:r>
      <w:r w:rsidR="00DC05F5" w:rsidRPr="00DC05F5">
        <w:rPr>
          <w:rFonts w:ascii="Arial" w:eastAsia="Times New Roman" w:hAnsi="Arial" w:cs="Arial"/>
          <w:bCs/>
          <w:color w:val="262626"/>
          <w:sz w:val="24"/>
          <w:szCs w:val="24"/>
          <w:lang w:eastAsia="sv-SE"/>
        </w:rPr>
        <w:br/>
        <w:t>vardagar kl. 8-15</w:t>
      </w:r>
      <w:r w:rsidR="00DC05F5">
        <w:rPr>
          <w:rFonts w:ascii="Arial" w:eastAsia="Times New Roman" w:hAnsi="Arial" w:cs="Arial"/>
          <w:bCs/>
          <w:color w:val="262626"/>
          <w:sz w:val="24"/>
          <w:szCs w:val="24"/>
          <w:lang w:eastAsia="sv-SE"/>
        </w:rPr>
        <w:t xml:space="preserve">, Solvarvsgatan 4. </w:t>
      </w:r>
      <w:r w:rsidR="00DC05F5" w:rsidRPr="00DC05F5">
        <w:rPr>
          <w:rFonts w:ascii="Arial" w:eastAsia="Times New Roman" w:hAnsi="Arial" w:cs="Arial"/>
          <w:bCs/>
          <w:color w:val="262626"/>
          <w:sz w:val="24"/>
          <w:szCs w:val="24"/>
          <w:lang w:eastAsia="sv-SE"/>
        </w:rPr>
        <w:br/>
      </w:r>
      <w:hyperlink r:id="rId10" w:history="1">
        <w:r w:rsidR="00DC05F5" w:rsidRPr="00DC05F5">
          <w:rPr>
            <w:rStyle w:val="Hyperlnk"/>
            <w:rFonts w:ascii="Arial" w:eastAsia="Times New Roman" w:hAnsi="Arial" w:cs="Arial"/>
            <w:bCs/>
            <w:sz w:val="24"/>
            <w:szCs w:val="24"/>
            <w:lang w:eastAsia="sv-SE"/>
          </w:rPr>
          <w:t>www.borasfhsk.se</w:t>
        </w:r>
      </w:hyperlink>
      <w:r w:rsidR="00DC05F5" w:rsidRPr="00DC05F5">
        <w:rPr>
          <w:rFonts w:ascii="Arial" w:eastAsia="Times New Roman" w:hAnsi="Arial" w:cs="Arial"/>
          <w:bCs/>
          <w:color w:val="262626"/>
          <w:sz w:val="24"/>
          <w:szCs w:val="24"/>
          <w:lang w:eastAsia="sv-SE"/>
        </w:rPr>
        <w:t xml:space="preserve"> följ oss på </w:t>
      </w:r>
      <w:proofErr w:type="spellStart"/>
      <w:r w:rsidR="00DC05F5" w:rsidRPr="00DC05F5">
        <w:rPr>
          <w:rFonts w:ascii="Arial" w:eastAsia="Times New Roman" w:hAnsi="Arial" w:cs="Arial"/>
          <w:bCs/>
          <w:color w:val="262626"/>
          <w:sz w:val="24"/>
          <w:szCs w:val="24"/>
          <w:lang w:eastAsia="sv-SE"/>
        </w:rPr>
        <w:t>facebook</w:t>
      </w:r>
      <w:proofErr w:type="spellEnd"/>
      <w:r w:rsidR="00DC05F5" w:rsidRPr="00DC05F5">
        <w:rPr>
          <w:rFonts w:ascii="Arial" w:eastAsia="Times New Roman" w:hAnsi="Arial" w:cs="Arial"/>
          <w:bCs/>
          <w:color w:val="262626"/>
          <w:sz w:val="24"/>
          <w:szCs w:val="24"/>
          <w:lang w:eastAsia="sv-SE"/>
        </w:rPr>
        <w:br/>
      </w:r>
      <w:r w:rsidR="00A06A32" w:rsidRPr="00DC05F5">
        <w:rPr>
          <w:rFonts w:ascii="Arial" w:eastAsia="Times New Roman" w:hAnsi="Arial" w:cs="Arial"/>
          <w:bCs/>
          <w:color w:val="262626"/>
          <w:sz w:val="24"/>
          <w:szCs w:val="24"/>
          <w:lang w:eastAsia="sv-SE"/>
        </w:rPr>
        <w:lastRenderedPageBreak/>
        <w:br/>
      </w:r>
      <w:bookmarkStart w:id="0" w:name="_GoBack"/>
      <w:bookmarkEnd w:id="0"/>
      <w:r w:rsidR="00A8291F">
        <w:rPr>
          <w:rFonts w:ascii="Arial" w:eastAsia="Times New Roman" w:hAnsi="Arial" w:cs="Arial"/>
          <w:b/>
          <w:bCs/>
          <w:color w:val="262626"/>
          <w:sz w:val="24"/>
          <w:szCs w:val="24"/>
          <w:lang w:eastAsia="sv-SE"/>
        </w:rPr>
        <w:t>Ur skolverkets kursplan</w:t>
      </w:r>
      <w:r w:rsidR="00A8291F">
        <w:rPr>
          <w:rFonts w:ascii="Arial" w:eastAsia="Times New Roman" w:hAnsi="Arial" w:cs="Arial"/>
          <w:b/>
          <w:bCs/>
          <w:color w:val="262626"/>
          <w:sz w:val="24"/>
          <w:szCs w:val="24"/>
          <w:lang w:eastAsia="sv-SE"/>
        </w:rPr>
        <w:br/>
      </w:r>
      <w:r w:rsidR="004D0012" w:rsidRPr="004D0012">
        <w:rPr>
          <w:rFonts w:ascii="Arial" w:eastAsia="Times New Roman" w:hAnsi="Arial" w:cs="Arial"/>
          <w:b/>
          <w:bCs/>
          <w:i/>
          <w:color w:val="262626"/>
          <w:sz w:val="20"/>
          <w:szCs w:val="20"/>
          <w:lang w:eastAsia="sv-SE"/>
        </w:rPr>
        <w:t>Centralt innehåll</w:t>
      </w:r>
      <w:r w:rsidR="004D0012" w:rsidRPr="00A8291F">
        <w:rPr>
          <w:rFonts w:ascii="Arial" w:eastAsia="Times New Roman" w:hAnsi="Arial" w:cs="Arial"/>
          <w:b/>
          <w:bCs/>
          <w:i/>
          <w:color w:val="262626"/>
          <w:sz w:val="20"/>
          <w:szCs w:val="20"/>
          <w:lang w:eastAsia="sv-SE"/>
        </w:rPr>
        <w:t xml:space="preserve">  Svenska som andraspråk 1, 100 p</w:t>
      </w:r>
    </w:p>
    <w:p w:rsidR="004D0012" w:rsidRPr="004D0012" w:rsidRDefault="004D0012" w:rsidP="004D0012">
      <w:pPr>
        <w:shd w:val="clear" w:color="auto" w:fill="FFFFFF"/>
        <w:spacing w:before="336" w:after="168" w:line="240" w:lineRule="auto"/>
        <w:outlineLvl w:val="3"/>
        <w:rPr>
          <w:rFonts w:ascii="Arial" w:eastAsia="Times New Roman" w:hAnsi="Arial" w:cs="Arial"/>
          <w:b/>
          <w:bCs/>
          <w:i/>
          <w:color w:val="262626"/>
          <w:sz w:val="20"/>
          <w:szCs w:val="20"/>
          <w:lang w:eastAsia="sv-SE"/>
        </w:rPr>
      </w:pPr>
      <w:r w:rsidRPr="004D0012">
        <w:rPr>
          <w:rFonts w:ascii="Arial" w:eastAsia="Times New Roman" w:hAnsi="Arial" w:cs="Arial"/>
          <w:b/>
          <w:bCs/>
          <w:i/>
          <w:color w:val="262626"/>
          <w:sz w:val="20"/>
          <w:szCs w:val="20"/>
          <w:lang w:eastAsia="sv-SE"/>
        </w:rPr>
        <w:t>Undervisningen i kursen ska behandla följande centrala innehåll:</w:t>
      </w:r>
    </w:p>
    <w:p w:rsidR="004D0012" w:rsidRPr="004D0012" w:rsidRDefault="004D0012" w:rsidP="004D0012">
      <w:pPr>
        <w:numPr>
          <w:ilvl w:val="0"/>
          <w:numId w:val="1"/>
        </w:numPr>
        <w:shd w:val="clear" w:color="auto" w:fill="FFFFFF"/>
        <w:spacing w:before="100" w:beforeAutospacing="1" w:after="192" w:line="240" w:lineRule="auto"/>
        <w:rPr>
          <w:rFonts w:ascii="Arial" w:eastAsia="Times New Roman" w:hAnsi="Arial" w:cs="Arial"/>
          <w:i/>
          <w:color w:val="262626"/>
          <w:sz w:val="20"/>
          <w:szCs w:val="20"/>
          <w:lang w:eastAsia="sv-SE"/>
        </w:rPr>
      </w:pPr>
      <w:r w:rsidRPr="004D0012">
        <w:rPr>
          <w:rFonts w:ascii="Arial" w:eastAsia="Times New Roman" w:hAnsi="Arial" w:cs="Arial"/>
          <w:i/>
          <w:color w:val="262626"/>
          <w:sz w:val="20"/>
          <w:szCs w:val="20"/>
          <w:lang w:eastAsia="sv-SE"/>
        </w:rPr>
        <w:t>Muntliga presentationer och muntligt berättande för olika mottagare. Strategier för att förstå och göra sig förstådd i samtal och diskussioner. Deltagande i samtal och diskussioner, där språk, innehåll och disposition anpassats till ämne, syfte, situation och mottagare, och där argument används för att tydliggöra egna åsikter och bemöta andras argument. Användning av såväl digitala som andra presentationstekniska hjälpmedel för att stödja och förbättra muntliga framställningar.</w:t>
      </w:r>
    </w:p>
    <w:p w:rsidR="004D0012" w:rsidRPr="004D0012" w:rsidRDefault="004D0012" w:rsidP="004D0012">
      <w:pPr>
        <w:numPr>
          <w:ilvl w:val="0"/>
          <w:numId w:val="1"/>
        </w:numPr>
        <w:shd w:val="clear" w:color="auto" w:fill="FFFFFF"/>
        <w:spacing w:before="100" w:beforeAutospacing="1" w:after="192" w:line="240" w:lineRule="auto"/>
        <w:rPr>
          <w:rFonts w:ascii="Arial" w:eastAsia="Times New Roman" w:hAnsi="Arial" w:cs="Arial"/>
          <w:i/>
          <w:color w:val="262626"/>
          <w:sz w:val="20"/>
          <w:szCs w:val="20"/>
          <w:lang w:eastAsia="sv-SE"/>
        </w:rPr>
      </w:pPr>
      <w:r w:rsidRPr="004D0012">
        <w:rPr>
          <w:rFonts w:ascii="Arial" w:eastAsia="Times New Roman" w:hAnsi="Arial" w:cs="Arial"/>
          <w:i/>
          <w:color w:val="262626"/>
          <w:sz w:val="20"/>
          <w:szCs w:val="20"/>
          <w:lang w:eastAsia="sv-SE"/>
        </w:rPr>
        <w:t>Skriftlig framställning av texter för kommunikation och reflektion. Strategier för att skriva olika typer av texter som är anpassade efter ämne, syfte, situation och mottagare. Användning av digitala verktyg för textbearbetning samt för respons på och samarbete när det gäller texter. Textuppbyggnad, textmönster och språkliga drag i framför allt berättande, beskrivande och argumenterande texter. Referat- och citatteknik samt hänvisningar till olika källor. Frågor om upphovsrätt och integritet vid digital publicering.</w:t>
      </w:r>
    </w:p>
    <w:p w:rsidR="004D0012" w:rsidRPr="004D0012" w:rsidRDefault="004D0012" w:rsidP="004D0012">
      <w:pPr>
        <w:numPr>
          <w:ilvl w:val="0"/>
          <w:numId w:val="1"/>
        </w:numPr>
        <w:shd w:val="clear" w:color="auto" w:fill="FFFFFF"/>
        <w:spacing w:before="100" w:beforeAutospacing="1" w:after="192" w:line="240" w:lineRule="auto"/>
        <w:rPr>
          <w:rFonts w:ascii="Arial" w:eastAsia="Times New Roman" w:hAnsi="Arial" w:cs="Arial"/>
          <w:i/>
          <w:color w:val="262626"/>
          <w:sz w:val="20"/>
          <w:szCs w:val="20"/>
          <w:lang w:eastAsia="sv-SE"/>
        </w:rPr>
      </w:pPr>
      <w:r w:rsidRPr="004D0012">
        <w:rPr>
          <w:rFonts w:ascii="Arial" w:eastAsia="Times New Roman" w:hAnsi="Arial" w:cs="Arial"/>
          <w:i/>
          <w:color w:val="262626"/>
          <w:sz w:val="20"/>
          <w:szCs w:val="20"/>
          <w:lang w:eastAsia="sv-SE"/>
        </w:rPr>
        <w:t>Svenska språkets ordförråd och struktur i olika kommunikationssituationer.</w:t>
      </w:r>
    </w:p>
    <w:p w:rsidR="004D0012" w:rsidRPr="004D0012" w:rsidRDefault="004D0012" w:rsidP="004D0012">
      <w:pPr>
        <w:numPr>
          <w:ilvl w:val="0"/>
          <w:numId w:val="1"/>
        </w:numPr>
        <w:shd w:val="clear" w:color="auto" w:fill="FFFFFF"/>
        <w:spacing w:before="100" w:beforeAutospacing="1" w:after="192" w:line="240" w:lineRule="auto"/>
        <w:rPr>
          <w:rFonts w:ascii="Arial" w:eastAsia="Times New Roman" w:hAnsi="Arial" w:cs="Arial"/>
          <w:i/>
          <w:color w:val="262626"/>
          <w:sz w:val="20"/>
          <w:szCs w:val="20"/>
          <w:lang w:eastAsia="sv-SE"/>
        </w:rPr>
      </w:pPr>
      <w:r w:rsidRPr="004D0012">
        <w:rPr>
          <w:rFonts w:ascii="Arial" w:eastAsia="Times New Roman" w:hAnsi="Arial" w:cs="Arial"/>
          <w:i/>
          <w:color w:val="262626"/>
          <w:sz w:val="20"/>
          <w:szCs w:val="20"/>
          <w:lang w:eastAsia="sv-SE"/>
        </w:rPr>
        <w:t>Läsning av och samtal om texter som används i vardags-, samhälls-, studie- och arbetsliv.</w:t>
      </w:r>
    </w:p>
    <w:p w:rsidR="004D0012" w:rsidRPr="004D0012" w:rsidRDefault="004D0012" w:rsidP="004D0012">
      <w:pPr>
        <w:numPr>
          <w:ilvl w:val="0"/>
          <w:numId w:val="1"/>
        </w:numPr>
        <w:shd w:val="clear" w:color="auto" w:fill="FFFFFF"/>
        <w:spacing w:before="100" w:beforeAutospacing="1" w:after="192" w:line="240" w:lineRule="auto"/>
        <w:rPr>
          <w:rFonts w:ascii="Arial" w:eastAsia="Times New Roman" w:hAnsi="Arial" w:cs="Arial"/>
          <w:i/>
          <w:color w:val="262626"/>
          <w:sz w:val="20"/>
          <w:szCs w:val="20"/>
          <w:lang w:eastAsia="sv-SE"/>
        </w:rPr>
      </w:pPr>
      <w:r w:rsidRPr="004D0012">
        <w:rPr>
          <w:rFonts w:ascii="Arial" w:eastAsia="Times New Roman" w:hAnsi="Arial" w:cs="Arial"/>
          <w:i/>
          <w:color w:val="262626"/>
          <w:sz w:val="20"/>
          <w:szCs w:val="20"/>
          <w:lang w:eastAsia="sv-SE"/>
        </w:rPr>
        <w:t>Läsning av och samtal om modern skönlitteratur författad av såväl kvinnor som män som ger inblick i olika kulturer, allmänmänskliga teman och svenska referensramar.</w:t>
      </w:r>
    </w:p>
    <w:p w:rsidR="004D0012" w:rsidRPr="004D0012" w:rsidRDefault="004D0012" w:rsidP="004D0012">
      <w:pPr>
        <w:numPr>
          <w:ilvl w:val="0"/>
          <w:numId w:val="1"/>
        </w:numPr>
        <w:shd w:val="clear" w:color="auto" w:fill="FFFFFF"/>
        <w:spacing w:before="100" w:beforeAutospacing="1" w:after="192" w:line="240" w:lineRule="auto"/>
        <w:rPr>
          <w:rFonts w:ascii="Arial" w:eastAsia="Times New Roman" w:hAnsi="Arial" w:cs="Arial"/>
          <w:i/>
          <w:color w:val="262626"/>
          <w:sz w:val="20"/>
          <w:szCs w:val="20"/>
          <w:lang w:eastAsia="sv-SE"/>
        </w:rPr>
      </w:pPr>
      <w:r w:rsidRPr="004D0012">
        <w:rPr>
          <w:rFonts w:ascii="Arial" w:eastAsia="Times New Roman" w:hAnsi="Arial" w:cs="Arial"/>
          <w:i/>
          <w:color w:val="262626"/>
          <w:sz w:val="20"/>
          <w:szCs w:val="20"/>
          <w:lang w:eastAsia="sv-SE"/>
        </w:rPr>
        <w:t>Språklig variation i Sverige och i det svenska språket, med tonvikt på hur språkvariationen hänger samman med till exempel ursprung och bostadsort, ålder, kön och social bakgrund. Attityder till språklig variation. Digitaliseringens inverkan på språk och språkbruk. Skillnader mellan formellt och informellt språkbruk samt talat och skrivet språk.</w:t>
      </w:r>
    </w:p>
    <w:p w:rsidR="004D0012" w:rsidRPr="004D0012" w:rsidRDefault="004D0012" w:rsidP="004D0012">
      <w:pPr>
        <w:numPr>
          <w:ilvl w:val="0"/>
          <w:numId w:val="1"/>
        </w:numPr>
        <w:shd w:val="clear" w:color="auto" w:fill="FFFFFF"/>
        <w:spacing w:before="100" w:beforeAutospacing="1" w:after="192" w:line="240" w:lineRule="auto"/>
        <w:rPr>
          <w:rFonts w:ascii="Arial" w:eastAsia="Times New Roman" w:hAnsi="Arial" w:cs="Arial"/>
          <w:i/>
          <w:color w:val="262626"/>
          <w:sz w:val="20"/>
          <w:szCs w:val="20"/>
          <w:lang w:eastAsia="sv-SE"/>
        </w:rPr>
      </w:pPr>
      <w:r w:rsidRPr="004D0012">
        <w:rPr>
          <w:rFonts w:ascii="Arial" w:eastAsia="Times New Roman" w:hAnsi="Arial" w:cs="Arial"/>
          <w:i/>
          <w:color w:val="262626"/>
          <w:sz w:val="20"/>
          <w:szCs w:val="20"/>
          <w:lang w:eastAsia="sv-SE"/>
        </w:rPr>
        <w:t>Jämförelse mellan svenska språket och elevens modersmål.</w:t>
      </w:r>
    </w:p>
    <w:p w:rsidR="004D0012" w:rsidRPr="004D0012" w:rsidRDefault="004D0012" w:rsidP="004D0012">
      <w:pPr>
        <w:numPr>
          <w:ilvl w:val="0"/>
          <w:numId w:val="1"/>
        </w:numPr>
        <w:shd w:val="clear" w:color="auto" w:fill="FFFFFF"/>
        <w:spacing w:before="100" w:beforeAutospacing="1" w:after="192" w:line="240" w:lineRule="auto"/>
        <w:rPr>
          <w:rFonts w:ascii="Arial" w:eastAsia="Times New Roman" w:hAnsi="Arial" w:cs="Arial"/>
          <w:i/>
          <w:color w:val="262626"/>
          <w:sz w:val="20"/>
          <w:szCs w:val="20"/>
          <w:lang w:eastAsia="sv-SE"/>
        </w:rPr>
      </w:pPr>
      <w:r w:rsidRPr="004D0012">
        <w:rPr>
          <w:rFonts w:ascii="Arial" w:eastAsia="Times New Roman" w:hAnsi="Arial" w:cs="Arial"/>
          <w:i/>
          <w:color w:val="262626"/>
          <w:sz w:val="20"/>
          <w:szCs w:val="20"/>
          <w:lang w:eastAsia="sv-SE"/>
        </w:rPr>
        <w:t>Reflektion över språkinlärning, med tonvikt på hur muntliga situationer och texter kan användas för att bygga upp ordförrådet och utveckla språket.</w:t>
      </w:r>
    </w:p>
    <w:p w:rsidR="004D0012" w:rsidRPr="004D0012" w:rsidRDefault="004D0012" w:rsidP="004D0012">
      <w:pPr>
        <w:shd w:val="clear" w:color="auto" w:fill="FFFFFF"/>
        <w:spacing w:before="288" w:after="144" w:line="240" w:lineRule="auto"/>
        <w:outlineLvl w:val="2"/>
        <w:rPr>
          <w:rFonts w:ascii="Arial" w:eastAsia="Times New Roman" w:hAnsi="Arial" w:cs="Arial"/>
          <w:b/>
          <w:bCs/>
          <w:i/>
          <w:color w:val="262626"/>
          <w:sz w:val="20"/>
          <w:szCs w:val="20"/>
          <w:lang w:eastAsia="sv-SE"/>
        </w:rPr>
      </w:pPr>
      <w:r w:rsidRPr="004D0012">
        <w:rPr>
          <w:rFonts w:ascii="Arial" w:eastAsia="Times New Roman" w:hAnsi="Arial" w:cs="Arial"/>
          <w:b/>
          <w:bCs/>
          <w:i/>
          <w:color w:val="262626"/>
          <w:sz w:val="20"/>
          <w:szCs w:val="20"/>
          <w:lang w:eastAsia="sv-SE"/>
        </w:rPr>
        <w:t>Betygskriterier</w:t>
      </w:r>
    </w:p>
    <w:p w:rsidR="004D0012" w:rsidRPr="004D0012" w:rsidRDefault="004D0012" w:rsidP="004D0012">
      <w:pPr>
        <w:shd w:val="clear" w:color="auto" w:fill="FFFFFF"/>
        <w:spacing w:before="336" w:after="168" w:line="240" w:lineRule="auto"/>
        <w:outlineLvl w:val="3"/>
        <w:rPr>
          <w:rFonts w:ascii="Arial" w:eastAsia="Times New Roman" w:hAnsi="Arial" w:cs="Arial"/>
          <w:b/>
          <w:bCs/>
          <w:i/>
          <w:color w:val="262626"/>
          <w:sz w:val="20"/>
          <w:szCs w:val="20"/>
          <w:lang w:eastAsia="sv-SE"/>
        </w:rPr>
      </w:pPr>
      <w:r w:rsidRPr="004D0012">
        <w:rPr>
          <w:rFonts w:ascii="Arial" w:eastAsia="Times New Roman" w:hAnsi="Arial" w:cs="Arial"/>
          <w:b/>
          <w:bCs/>
          <w:i/>
          <w:color w:val="262626"/>
          <w:sz w:val="20"/>
          <w:szCs w:val="20"/>
          <w:lang w:eastAsia="sv-SE"/>
        </w:rPr>
        <w:t>Betyget E</w:t>
      </w:r>
    </w:p>
    <w:p w:rsidR="004D0012" w:rsidRPr="004D0012" w:rsidRDefault="004D0012" w:rsidP="004D0012">
      <w:pPr>
        <w:shd w:val="clear" w:color="auto" w:fill="FFFFFF"/>
        <w:spacing w:before="165" w:after="0" w:line="240" w:lineRule="auto"/>
        <w:rPr>
          <w:rFonts w:ascii="Arial" w:eastAsia="Times New Roman" w:hAnsi="Arial" w:cs="Arial"/>
          <w:i/>
          <w:color w:val="262626"/>
          <w:sz w:val="20"/>
          <w:szCs w:val="20"/>
          <w:lang w:eastAsia="sv-SE"/>
        </w:rPr>
      </w:pPr>
      <w:r w:rsidRPr="004D0012">
        <w:rPr>
          <w:rFonts w:ascii="Arial" w:eastAsia="Times New Roman" w:hAnsi="Arial" w:cs="Arial"/>
          <w:i/>
          <w:color w:val="262626"/>
          <w:sz w:val="20"/>
          <w:szCs w:val="20"/>
          <w:lang w:eastAsia="sv-SE"/>
        </w:rPr>
        <w:t>Eleven kan samtala om ämnen som rör vardag, samhälle, studier och arbete, och anpassar </w:t>
      </w:r>
      <w:r w:rsidRPr="00A8291F">
        <w:rPr>
          <w:rFonts w:ascii="Arial" w:eastAsia="Times New Roman" w:hAnsi="Arial" w:cs="Arial"/>
          <w:b/>
          <w:bCs/>
          <w:i/>
          <w:color w:val="262626"/>
          <w:sz w:val="20"/>
          <w:szCs w:val="20"/>
          <w:lang w:eastAsia="sv-SE"/>
        </w:rPr>
        <w:t>till viss del</w:t>
      </w:r>
      <w:r w:rsidRPr="004D0012">
        <w:rPr>
          <w:rFonts w:ascii="Arial" w:eastAsia="Times New Roman" w:hAnsi="Arial" w:cs="Arial"/>
          <w:i/>
          <w:color w:val="262626"/>
          <w:sz w:val="20"/>
          <w:szCs w:val="20"/>
          <w:lang w:eastAsia="sv-SE"/>
        </w:rPr>
        <w:t> sitt språk efter ämne, syfte, situation och mottagare. Eleven kan göra muntliga presentationer där sammanhanget är lätt att följa. Vidare kan eleven </w:t>
      </w:r>
      <w:r w:rsidRPr="00A8291F">
        <w:rPr>
          <w:rFonts w:ascii="Arial" w:eastAsia="Times New Roman" w:hAnsi="Arial" w:cs="Arial"/>
          <w:b/>
          <w:bCs/>
          <w:i/>
          <w:color w:val="262626"/>
          <w:sz w:val="20"/>
          <w:szCs w:val="20"/>
          <w:lang w:eastAsia="sv-SE"/>
        </w:rPr>
        <w:t>med viss säkerhet</w:t>
      </w:r>
      <w:r w:rsidRPr="004D0012">
        <w:rPr>
          <w:rFonts w:ascii="Arial" w:eastAsia="Times New Roman" w:hAnsi="Arial" w:cs="Arial"/>
          <w:i/>
          <w:color w:val="262626"/>
          <w:sz w:val="20"/>
          <w:szCs w:val="20"/>
          <w:lang w:eastAsia="sv-SE"/>
        </w:rPr>
        <w:t> använda presentationstekniska hjälpmedel. Eleven kan skriva olika typer av texter som är sammanhängande och begripliga och i huvudsak följer normerna för den valda texttypen. Ordförrådet, uttalet och den grammatiska behärskningen är tillräckligt goda för att den skriftliga och muntliga kommunikationen </w:t>
      </w:r>
      <w:r w:rsidRPr="00A8291F">
        <w:rPr>
          <w:rFonts w:ascii="Arial" w:eastAsia="Times New Roman" w:hAnsi="Arial" w:cs="Arial"/>
          <w:b/>
          <w:bCs/>
          <w:i/>
          <w:color w:val="262626"/>
          <w:sz w:val="20"/>
          <w:szCs w:val="20"/>
          <w:lang w:eastAsia="sv-SE"/>
        </w:rPr>
        <w:t>inte ska hindras annat än i undantagsfall</w:t>
      </w:r>
      <w:r w:rsidRPr="004D0012">
        <w:rPr>
          <w:rFonts w:ascii="Arial" w:eastAsia="Times New Roman" w:hAnsi="Arial" w:cs="Arial"/>
          <w:i/>
          <w:color w:val="262626"/>
          <w:sz w:val="20"/>
          <w:szCs w:val="20"/>
          <w:lang w:eastAsia="sv-SE"/>
        </w:rPr>
        <w:t>.</w:t>
      </w:r>
    </w:p>
    <w:p w:rsidR="004D0012" w:rsidRPr="004D0012" w:rsidRDefault="004D0012" w:rsidP="004D0012">
      <w:pPr>
        <w:shd w:val="clear" w:color="auto" w:fill="FFFFFF"/>
        <w:spacing w:before="165" w:after="0" w:line="240" w:lineRule="auto"/>
        <w:rPr>
          <w:rFonts w:ascii="Arial" w:eastAsia="Times New Roman" w:hAnsi="Arial" w:cs="Arial"/>
          <w:i/>
          <w:color w:val="262626"/>
          <w:sz w:val="20"/>
          <w:szCs w:val="20"/>
          <w:lang w:eastAsia="sv-SE"/>
        </w:rPr>
      </w:pPr>
      <w:r w:rsidRPr="004D0012">
        <w:rPr>
          <w:rFonts w:ascii="Arial" w:eastAsia="Times New Roman" w:hAnsi="Arial" w:cs="Arial"/>
          <w:i/>
          <w:color w:val="262626"/>
          <w:sz w:val="20"/>
          <w:szCs w:val="20"/>
          <w:lang w:eastAsia="sv-SE"/>
        </w:rPr>
        <w:t>Eleven kan </w:t>
      </w:r>
      <w:r w:rsidRPr="00A8291F">
        <w:rPr>
          <w:rFonts w:ascii="Arial" w:eastAsia="Times New Roman" w:hAnsi="Arial" w:cs="Arial"/>
          <w:b/>
          <w:bCs/>
          <w:i/>
          <w:color w:val="262626"/>
          <w:sz w:val="20"/>
          <w:szCs w:val="20"/>
          <w:lang w:eastAsia="sv-SE"/>
        </w:rPr>
        <w:t>översiktligt </w:t>
      </w:r>
      <w:r w:rsidRPr="004D0012">
        <w:rPr>
          <w:rFonts w:ascii="Arial" w:eastAsia="Times New Roman" w:hAnsi="Arial" w:cs="Arial"/>
          <w:i/>
          <w:color w:val="262626"/>
          <w:sz w:val="20"/>
          <w:szCs w:val="20"/>
          <w:lang w:eastAsia="sv-SE"/>
        </w:rPr>
        <w:t>återge det huvudsakliga innehållet i muntliga och skriftliga framställningar som förekommer i vardagen, samhället, studierna och arbetet. Eleven kan värdera och kritiskt granska innehållet med </w:t>
      </w:r>
      <w:r w:rsidRPr="00A8291F">
        <w:rPr>
          <w:rFonts w:ascii="Arial" w:eastAsia="Times New Roman" w:hAnsi="Arial" w:cs="Arial"/>
          <w:b/>
          <w:bCs/>
          <w:i/>
          <w:color w:val="262626"/>
          <w:sz w:val="20"/>
          <w:szCs w:val="20"/>
          <w:lang w:eastAsia="sv-SE"/>
        </w:rPr>
        <w:t>enkla </w:t>
      </w:r>
      <w:r w:rsidRPr="004D0012">
        <w:rPr>
          <w:rFonts w:ascii="Arial" w:eastAsia="Times New Roman" w:hAnsi="Arial" w:cs="Arial"/>
          <w:i/>
          <w:color w:val="262626"/>
          <w:sz w:val="20"/>
          <w:szCs w:val="20"/>
          <w:lang w:eastAsia="sv-SE"/>
        </w:rPr>
        <w:t>omdömen. Eleven kan </w:t>
      </w:r>
      <w:r w:rsidRPr="00A8291F">
        <w:rPr>
          <w:rFonts w:ascii="Arial" w:eastAsia="Times New Roman" w:hAnsi="Arial" w:cs="Arial"/>
          <w:b/>
          <w:bCs/>
          <w:i/>
          <w:color w:val="262626"/>
          <w:sz w:val="20"/>
          <w:szCs w:val="20"/>
          <w:lang w:eastAsia="sv-SE"/>
        </w:rPr>
        <w:t>översiktligt </w:t>
      </w:r>
      <w:r w:rsidRPr="004D0012">
        <w:rPr>
          <w:rFonts w:ascii="Arial" w:eastAsia="Times New Roman" w:hAnsi="Arial" w:cs="Arial"/>
          <w:i/>
          <w:color w:val="262626"/>
          <w:sz w:val="20"/>
          <w:szCs w:val="20"/>
          <w:lang w:eastAsia="sv-SE"/>
        </w:rPr>
        <w:t>redogöra för innehållet i enkla texter av olika slag och modern skönlitteratur. Eleven kan anpassa sin läsning efter texttypen och visar genom exempel skillnaden mellan berättande, beskrivande, återgivande, instruerande och argumenterande drag. Eleven kan </w:t>
      </w:r>
      <w:r w:rsidRPr="00A8291F">
        <w:rPr>
          <w:rFonts w:ascii="Arial" w:eastAsia="Times New Roman" w:hAnsi="Arial" w:cs="Arial"/>
          <w:b/>
          <w:bCs/>
          <w:i/>
          <w:color w:val="262626"/>
          <w:sz w:val="20"/>
          <w:szCs w:val="20"/>
          <w:lang w:eastAsia="sv-SE"/>
        </w:rPr>
        <w:t>med viss säkerhet </w:t>
      </w:r>
      <w:r w:rsidRPr="004D0012">
        <w:rPr>
          <w:rFonts w:ascii="Arial" w:eastAsia="Times New Roman" w:hAnsi="Arial" w:cs="Arial"/>
          <w:i/>
          <w:color w:val="262626"/>
          <w:sz w:val="20"/>
          <w:szCs w:val="20"/>
          <w:lang w:eastAsia="sv-SE"/>
        </w:rPr>
        <w:t>använda andras texter som mönster i sin egen språkproduktion.</w:t>
      </w:r>
    </w:p>
    <w:p w:rsidR="004D0012" w:rsidRPr="004D0012" w:rsidRDefault="004D0012" w:rsidP="004D0012">
      <w:pPr>
        <w:shd w:val="clear" w:color="auto" w:fill="FFFFFF"/>
        <w:spacing w:before="165" w:after="0" w:line="240" w:lineRule="auto"/>
        <w:rPr>
          <w:rFonts w:ascii="Arial" w:eastAsia="Times New Roman" w:hAnsi="Arial" w:cs="Arial"/>
          <w:i/>
          <w:color w:val="262626"/>
          <w:sz w:val="20"/>
          <w:szCs w:val="20"/>
          <w:lang w:eastAsia="sv-SE"/>
        </w:rPr>
      </w:pPr>
      <w:r w:rsidRPr="004D0012">
        <w:rPr>
          <w:rFonts w:ascii="Arial" w:eastAsia="Times New Roman" w:hAnsi="Arial" w:cs="Arial"/>
          <w:i/>
          <w:color w:val="262626"/>
          <w:sz w:val="20"/>
          <w:szCs w:val="20"/>
          <w:lang w:eastAsia="sv-SE"/>
        </w:rPr>
        <w:t>Eleven kan göra </w:t>
      </w:r>
      <w:r w:rsidRPr="00A8291F">
        <w:rPr>
          <w:rFonts w:ascii="Arial" w:eastAsia="Times New Roman" w:hAnsi="Arial" w:cs="Arial"/>
          <w:b/>
          <w:bCs/>
          <w:i/>
          <w:color w:val="262626"/>
          <w:sz w:val="20"/>
          <w:szCs w:val="20"/>
          <w:lang w:eastAsia="sv-SE"/>
        </w:rPr>
        <w:t>enkla </w:t>
      </w:r>
      <w:r w:rsidRPr="004D0012">
        <w:rPr>
          <w:rFonts w:ascii="Arial" w:eastAsia="Times New Roman" w:hAnsi="Arial" w:cs="Arial"/>
          <w:i/>
          <w:color w:val="262626"/>
          <w:sz w:val="20"/>
          <w:szCs w:val="20"/>
          <w:lang w:eastAsia="sv-SE"/>
        </w:rPr>
        <w:t>reflektioner över hur språklig variation hänger samman med talare, syfte och kommunikationssituation samt hur språk i olika situationer kan ha olika status. Eleven ger också exempel på språkliga drag som är typiska för tal- och skriftspråk. Dessutom kan eleven </w:t>
      </w:r>
      <w:r w:rsidRPr="00A8291F">
        <w:rPr>
          <w:rFonts w:ascii="Arial" w:eastAsia="Times New Roman" w:hAnsi="Arial" w:cs="Arial"/>
          <w:b/>
          <w:bCs/>
          <w:i/>
          <w:color w:val="262626"/>
          <w:sz w:val="20"/>
          <w:szCs w:val="20"/>
          <w:lang w:eastAsia="sv-SE"/>
        </w:rPr>
        <w:t>översiktligt </w:t>
      </w:r>
      <w:r w:rsidRPr="004D0012">
        <w:rPr>
          <w:rFonts w:ascii="Arial" w:eastAsia="Times New Roman" w:hAnsi="Arial" w:cs="Arial"/>
          <w:i/>
          <w:color w:val="262626"/>
          <w:sz w:val="20"/>
          <w:szCs w:val="20"/>
          <w:lang w:eastAsia="sv-SE"/>
        </w:rPr>
        <w:t xml:space="preserve">redogöra för likheter </w:t>
      </w:r>
      <w:r w:rsidRPr="004D0012">
        <w:rPr>
          <w:rFonts w:ascii="Arial" w:eastAsia="Times New Roman" w:hAnsi="Arial" w:cs="Arial"/>
          <w:i/>
          <w:color w:val="262626"/>
          <w:sz w:val="20"/>
          <w:szCs w:val="20"/>
          <w:lang w:eastAsia="sv-SE"/>
        </w:rPr>
        <w:lastRenderedPageBreak/>
        <w:t>och skillnader mellan svenska och sitt eget modersmål. Eleven kan göra </w:t>
      </w:r>
      <w:r w:rsidRPr="00A8291F">
        <w:rPr>
          <w:rFonts w:ascii="Arial" w:eastAsia="Times New Roman" w:hAnsi="Arial" w:cs="Arial"/>
          <w:b/>
          <w:bCs/>
          <w:i/>
          <w:color w:val="262626"/>
          <w:sz w:val="20"/>
          <w:szCs w:val="20"/>
          <w:lang w:eastAsia="sv-SE"/>
        </w:rPr>
        <w:t>enkla</w:t>
      </w:r>
      <w:r w:rsidRPr="004D0012">
        <w:rPr>
          <w:rFonts w:ascii="Arial" w:eastAsia="Times New Roman" w:hAnsi="Arial" w:cs="Arial"/>
          <w:i/>
          <w:color w:val="262626"/>
          <w:sz w:val="20"/>
          <w:szCs w:val="20"/>
          <w:lang w:eastAsia="sv-SE"/>
        </w:rPr>
        <w:t> reflektioner över sin egen språkanvändning samt kan </w:t>
      </w:r>
      <w:r w:rsidRPr="00A8291F">
        <w:rPr>
          <w:rFonts w:ascii="Arial" w:eastAsia="Times New Roman" w:hAnsi="Arial" w:cs="Arial"/>
          <w:b/>
          <w:bCs/>
          <w:i/>
          <w:color w:val="262626"/>
          <w:sz w:val="20"/>
          <w:szCs w:val="20"/>
          <w:lang w:eastAsia="sv-SE"/>
        </w:rPr>
        <w:t>med viss säkerhet</w:t>
      </w:r>
      <w:r w:rsidRPr="004D0012">
        <w:rPr>
          <w:rFonts w:ascii="Arial" w:eastAsia="Times New Roman" w:hAnsi="Arial" w:cs="Arial"/>
          <w:i/>
          <w:color w:val="262626"/>
          <w:sz w:val="20"/>
          <w:szCs w:val="20"/>
          <w:lang w:eastAsia="sv-SE"/>
        </w:rPr>
        <w:t> använda olika strategier för att utveckla sitt eget lärande.</w:t>
      </w:r>
    </w:p>
    <w:p w:rsidR="00790029" w:rsidRDefault="00790029"/>
    <w:sectPr w:rsidR="00790029" w:rsidSect="00DC05F5">
      <w:pgSz w:w="11906" w:h="16838"/>
      <w:pgMar w:top="568"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C5E"/>
    <w:multiLevelType w:val="multilevel"/>
    <w:tmpl w:val="E024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12"/>
    <w:rsid w:val="003B3F54"/>
    <w:rsid w:val="003C0216"/>
    <w:rsid w:val="004A791D"/>
    <w:rsid w:val="004D0012"/>
    <w:rsid w:val="005256D4"/>
    <w:rsid w:val="00790029"/>
    <w:rsid w:val="00817B05"/>
    <w:rsid w:val="00A06A32"/>
    <w:rsid w:val="00A8291F"/>
    <w:rsid w:val="00BF70B6"/>
    <w:rsid w:val="00DC05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E5E6B-6A2C-4388-A9F2-3BE76281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qFormat/>
    <w:rsid w:val="004D0012"/>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4D0012"/>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4D0012"/>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4D0012"/>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4D001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D0012"/>
    <w:rPr>
      <w:b/>
      <w:bCs/>
    </w:rPr>
  </w:style>
  <w:style w:type="paragraph" w:styleId="Ballongtext">
    <w:name w:val="Balloon Text"/>
    <w:basedOn w:val="Normal"/>
    <w:link w:val="BallongtextChar"/>
    <w:uiPriority w:val="99"/>
    <w:semiHidden/>
    <w:unhideWhenUsed/>
    <w:rsid w:val="003B3F5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B3F54"/>
    <w:rPr>
      <w:rFonts w:ascii="Segoe UI" w:hAnsi="Segoe UI" w:cs="Segoe UI"/>
      <w:sz w:val="18"/>
      <w:szCs w:val="18"/>
    </w:rPr>
  </w:style>
  <w:style w:type="character" w:styleId="Hyperlnk">
    <w:name w:val="Hyperlink"/>
    <w:basedOn w:val="Standardstycketeckensnitt"/>
    <w:uiPriority w:val="99"/>
    <w:unhideWhenUsed/>
    <w:rsid w:val="00DC05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30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ra@borasfhsk.se" TargetMode="External"/><Relationship Id="rId3" Type="http://schemas.openxmlformats.org/officeDocument/2006/relationships/settings" Target="settings.xml"/><Relationship Id="rId7" Type="http://schemas.openxmlformats.org/officeDocument/2006/relationships/hyperlink" Target="mailto:info@borasfhsk.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orasfhsk.s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4262</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2</cp:revision>
  <cp:lastPrinted>2023-01-10T07:28:00Z</cp:lastPrinted>
  <dcterms:created xsi:type="dcterms:W3CDTF">2023-01-10T07:29:00Z</dcterms:created>
  <dcterms:modified xsi:type="dcterms:W3CDTF">2023-01-10T07:29:00Z</dcterms:modified>
</cp:coreProperties>
</file>